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7B" w:rsidRPr="00284531" w:rsidRDefault="00351702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-53340</wp:posOffset>
                </wp:positionV>
                <wp:extent cx="6172200" cy="936307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936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57B" w:rsidRPr="00D67205" w:rsidRDefault="0063557B" w:rsidP="0063557B">
                            <w:pPr>
                              <w:pStyle w:val="a3"/>
                              <w:tabs>
                                <w:tab w:val="left" w:pos="426"/>
                              </w:tabs>
                              <w:spacing w:before="0" w:beforeAutospacing="0" w:after="0" w:afterAutospacing="0"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67205">
                              <w:rPr>
                                <w:sz w:val="28"/>
                                <w:szCs w:val="28"/>
                              </w:rPr>
                              <w:t>Муниципальное бюджетное дошкольное образовате</w:t>
                            </w:r>
                            <w:r w:rsidR="00734D35">
                              <w:rPr>
                                <w:sz w:val="28"/>
                                <w:szCs w:val="28"/>
                              </w:rPr>
                              <w:t>льное учреждение детский сад № 1</w:t>
                            </w:r>
                            <w:r w:rsidRPr="00D67205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63557B" w:rsidRPr="00D67205" w:rsidRDefault="0063557B" w:rsidP="0063557B">
                            <w:pPr>
                              <w:pStyle w:val="a3"/>
                              <w:tabs>
                                <w:tab w:val="left" w:pos="426"/>
                              </w:tabs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63557B" w:rsidRPr="00D67205" w:rsidRDefault="0063557B" w:rsidP="0063557B">
                            <w:pPr>
                              <w:pStyle w:val="a3"/>
                              <w:tabs>
                                <w:tab w:val="left" w:pos="426"/>
                              </w:tabs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63557B" w:rsidRPr="00D67205" w:rsidRDefault="0063557B" w:rsidP="0063557B">
                            <w:pPr>
                              <w:pStyle w:val="a3"/>
                              <w:tabs>
                                <w:tab w:val="left" w:pos="426"/>
                              </w:tabs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63557B" w:rsidRPr="00D67205" w:rsidRDefault="0063557B" w:rsidP="0063557B">
                            <w:pPr>
                              <w:pStyle w:val="a3"/>
                              <w:tabs>
                                <w:tab w:val="left" w:pos="426"/>
                              </w:tabs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63557B" w:rsidRPr="00D67205" w:rsidRDefault="0063557B" w:rsidP="0063557B">
                            <w:pPr>
                              <w:pStyle w:val="a3"/>
                              <w:tabs>
                                <w:tab w:val="left" w:pos="426"/>
                              </w:tabs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63557B" w:rsidRPr="00D67205" w:rsidRDefault="0063557B" w:rsidP="0063557B">
                            <w:pPr>
                              <w:pStyle w:val="a3"/>
                              <w:tabs>
                                <w:tab w:val="left" w:pos="426"/>
                              </w:tabs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63557B" w:rsidRPr="00D67205" w:rsidRDefault="0063557B" w:rsidP="0063557B">
                            <w:pPr>
                              <w:pStyle w:val="a3"/>
                              <w:tabs>
                                <w:tab w:val="left" w:pos="426"/>
                              </w:tabs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63557B" w:rsidRPr="00D67205" w:rsidRDefault="0063557B" w:rsidP="0063557B">
                            <w:pPr>
                              <w:pStyle w:val="a3"/>
                              <w:tabs>
                                <w:tab w:val="left" w:pos="426"/>
                              </w:tabs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63557B" w:rsidRPr="00D67205" w:rsidRDefault="0063557B" w:rsidP="0063557B">
                            <w:pPr>
                              <w:pStyle w:val="a3"/>
                              <w:tabs>
                                <w:tab w:val="left" w:pos="426"/>
                              </w:tabs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63557B" w:rsidRPr="00D67205" w:rsidRDefault="0063557B" w:rsidP="0063557B">
                            <w:pPr>
                              <w:pStyle w:val="a3"/>
                              <w:tabs>
                                <w:tab w:val="left" w:pos="426"/>
                              </w:tabs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3557B" w:rsidRPr="00D67205" w:rsidRDefault="0063557B" w:rsidP="0063557B">
                            <w:pPr>
                              <w:pStyle w:val="a3"/>
                              <w:tabs>
                                <w:tab w:val="left" w:pos="426"/>
                              </w:tabs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63557B" w:rsidRPr="00D67205" w:rsidRDefault="0063557B" w:rsidP="0063557B">
                            <w:pPr>
                              <w:pStyle w:val="a3"/>
                              <w:tabs>
                                <w:tab w:val="left" w:pos="426"/>
                              </w:tabs>
                              <w:spacing w:before="0" w:beforeAutospacing="0" w:after="0" w:afterAutospacing="0" w:line="276" w:lineRule="auto"/>
                              <w:jc w:val="center"/>
                              <w:rPr>
                                <w:b/>
                                <w:sz w:val="31"/>
                                <w:szCs w:val="31"/>
                              </w:rPr>
                            </w:pPr>
                            <w:r w:rsidRPr="00D67205">
                              <w:rPr>
                                <w:b/>
                                <w:sz w:val="31"/>
                                <w:szCs w:val="31"/>
                              </w:rPr>
                              <w:t xml:space="preserve">Аналитический отчёт </w:t>
                            </w:r>
                          </w:p>
                          <w:p w:rsidR="0063557B" w:rsidRPr="00D67205" w:rsidRDefault="0063557B" w:rsidP="0063557B">
                            <w:pPr>
                              <w:pStyle w:val="a3"/>
                              <w:tabs>
                                <w:tab w:val="left" w:pos="426"/>
                              </w:tabs>
                              <w:spacing w:before="0" w:beforeAutospacing="0" w:after="0" w:afterAutospacing="0" w:line="276" w:lineRule="auto"/>
                              <w:jc w:val="center"/>
                              <w:rPr>
                                <w:b/>
                                <w:sz w:val="31"/>
                                <w:szCs w:val="31"/>
                              </w:rPr>
                            </w:pPr>
                            <w:r w:rsidRPr="00D67205">
                              <w:rPr>
                                <w:b/>
                                <w:sz w:val="31"/>
                                <w:szCs w:val="31"/>
                              </w:rPr>
                              <w:t xml:space="preserve">о деятельности ресурсного центра </w:t>
                            </w:r>
                          </w:p>
                          <w:p w:rsidR="0063557B" w:rsidRPr="00D67205" w:rsidRDefault="0063557B" w:rsidP="0063557B">
                            <w:pPr>
                              <w:pStyle w:val="a3"/>
                              <w:tabs>
                                <w:tab w:val="left" w:pos="426"/>
                              </w:tabs>
                              <w:spacing w:before="0" w:beforeAutospacing="0" w:after="0" w:afterAutospacing="0" w:line="276" w:lineRule="auto"/>
                              <w:jc w:val="center"/>
                              <w:rPr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  <w:r w:rsidRPr="00D67205">
                              <w:rPr>
                                <w:b/>
                                <w:sz w:val="31"/>
                                <w:szCs w:val="31"/>
                              </w:rPr>
                              <w:t xml:space="preserve">в системе образования г. </w:t>
                            </w:r>
                            <w:proofErr w:type="spellStart"/>
                            <w:r w:rsidRPr="00D67205">
                              <w:rPr>
                                <w:b/>
                                <w:sz w:val="31"/>
                                <w:szCs w:val="31"/>
                              </w:rPr>
                              <w:t>Коврова</w:t>
                            </w:r>
                            <w:proofErr w:type="spellEnd"/>
                            <w:r w:rsidRPr="00D67205">
                              <w:rPr>
                                <w:b/>
                                <w:sz w:val="31"/>
                                <w:szCs w:val="31"/>
                              </w:rPr>
                              <w:t xml:space="preserve"> на базе </w:t>
                            </w:r>
                            <w:r w:rsidR="00734D35">
                              <w:rPr>
                                <w:b/>
                                <w:bCs/>
                                <w:sz w:val="31"/>
                                <w:szCs w:val="31"/>
                              </w:rPr>
                              <w:t>МБДОУ № 1</w:t>
                            </w:r>
                            <w:r w:rsidRPr="00D67205">
                              <w:rPr>
                                <w:b/>
                                <w:bCs/>
                                <w:sz w:val="31"/>
                                <w:szCs w:val="31"/>
                              </w:rPr>
                              <w:t xml:space="preserve">1 </w:t>
                            </w:r>
                          </w:p>
                          <w:p w:rsidR="0063557B" w:rsidRPr="00D67205" w:rsidRDefault="0063557B" w:rsidP="0063557B">
                            <w:pPr>
                              <w:pStyle w:val="a3"/>
                              <w:tabs>
                                <w:tab w:val="left" w:pos="426"/>
                              </w:tabs>
                              <w:spacing w:before="0" w:beforeAutospacing="0" w:after="0" w:afterAutospacing="0" w:line="276" w:lineRule="auto"/>
                              <w:jc w:val="center"/>
                              <w:rPr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  <w:r w:rsidRPr="00D67205">
                              <w:rPr>
                                <w:b/>
                                <w:bCs/>
                                <w:sz w:val="31"/>
                                <w:szCs w:val="31"/>
                              </w:rPr>
                              <w:t xml:space="preserve">по </w:t>
                            </w:r>
                            <w:r w:rsidR="00734D35">
                              <w:rPr>
                                <w:b/>
                                <w:bCs/>
                                <w:sz w:val="31"/>
                                <w:szCs w:val="31"/>
                              </w:rPr>
                              <w:t>теме: «Эффективные модели реализации технологии деятельностного метода в образовательной деятельности дошкольников»</w:t>
                            </w:r>
                          </w:p>
                          <w:p w:rsidR="0063557B" w:rsidRPr="00D67205" w:rsidRDefault="00734D35" w:rsidP="0063557B">
                            <w:pPr>
                              <w:pStyle w:val="a3"/>
                              <w:tabs>
                                <w:tab w:val="left" w:pos="426"/>
                              </w:tabs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b/>
                                <w:bCs/>
                                <w:sz w:val="31"/>
                                <w:szCs w:val="31"/>
                              </w:rPr>
                              <w:t>за 2021-2022</w:t>
                            </w:r>
                            <w:r w:rsidR="0063557B" w:rsidRPr="00D67205">
                              <w:rPr>
                                <w:b/>
                                <w:bCs/>
                                <w:sz w:val="31"/>
                                <w:szCs w:val="31"/>
                              </w:rPr>
                              <w:t xml:space="preserve"> учебный год</w:t>
                            </w:r>
                          </w:p>
                          <w:p w:rsidR="0063557B" w:rsidRPr="00D67205" w:rsidRDefault="0063557B" w:rsidP="0063557B">
                            <w:pPr>
                              <w:pStyle w:val="a3"/>
                              <w:tabs>
                                <w:tab w:val="left" w:pos="426"/>
                              </w:tabs>
                              <w:spacing w:before="0" w:beforeAutospacing="0" w:after="0" w:afterAutospacing="0" w:line="276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63557B" w:rsidRPr="00D67205" w:rsidRDefault="0063557B"/>
                          <w:p w:rsidR="0063557B" w:rsidRPr="00D67205" w:rsidRDefault="0063557B"/>
                          <w:p w:rsidR="0063557B" w:rsidRPr="00D67205" w:rsidRDefault="0063557B"/>
                          <w:p w:rsidR="0063557B" w:rsidRPr="00D67205" w:rsidRDefault="0063557B"/>
                          <w:p w:rsidR="0063557B" w:rsidRPr="00D67205" w:rsidRDefault="0063557B"/>
                          <w:p w:rsidR="0063557B" w:rsidRPr="00D67205" w:rsidRDefault="0063557B"/>
                          <w:p w:rsidR="0063557B" w:rsidRPr="00D67205" w:rsidRDefault="0063557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3557B" w:rsidRPr="00D67205" w:rsidRDefault="0063557B"/>
                          <w:p w:rsidR="0063557B" w:rsidRPr="00D67205" w:rsidRDefault="0063557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63557B" w:rsidRPr="00D67205" w:rsidRDefault="0063557B"/>
                          <w:p w:rsidR="0063557B" w:rsidRPr="0063557B" w:rsidRDefault="0036086A" w:rsidP="006355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672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2020</w:t>
                            </w:r>
                            <w:r w:rsidR="0063557B" w:rsidRPr="00D672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8pt;margin-top:-4.2pt;width:486pt;height:73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" strokeweight="1.5pt">
                <v:textbox>
                  <w:txbxContent>
                    <w:p w:rsidR="0063557B" w:rsidRPr="00D67205" w:rsidRDefault="0063557B" w:rsidP="0063557B">
                      <w:pPr>
                        <w:pStyle w:val="a3"/>
                        <w:tabs>
                          <w:tab w:val="left" w:pos="426"/>
                        </w:tabs>
                        <w:spacing w:before="0" w:beforeAutospacing="0" w:after="0" w:afterAutospacing="0"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67205">
                        <w:rPr>
                          <w:sz w:val="28"/>
                          <w:szCs w:val="28"/>
                        </w:rPr>
                        <w:t>Муниципальное бюджетное дошкольное образовате</w:t>
                      </w:r>
                      <w:r w:rsidR="00734D35">
                        <w:rPr>
                          <w:sz w:val="28"/>
                          <w:szCs w:val="28"/>
                        </w:rPr>
                        <w:t>льное учреждение детский сад № 1</w:t>
                      </w:r>
                      <w:r w:rsidRPr="00D67205">
                        <w:rPr>
                          <w:sz w:val="28"/>
                          <w:szCs w:val="28"/>
                        </w:rPr>
                        <w:t>1</w:t>
                      </w:r>
                    </w:p>
                    <w:p w:rsidR="0063557B" w:rsidRPr="00D67205" w:rsidRDefault="0063557B" w:rsidP="0063557B">
                      <w:pPr>
                        <w:pStyle w:val="a3"/>
                        <w:tabs>
                          <w:tab w:val="left" w:pos="426"/>
                        </w:tabs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63557B" w:rsidRPr="00D67205" w:rsidRDefault="0063557B" w:rsidP="0063557B">
                      <w:pPr>
                        <w:pStyle w:val="a3"/>
                        <w:tabs>
                          <w:tab w:val="left" w:pos="426"/>
                        </w:tabs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63557B" w:rsidRPr="00D67205" w:rsidRDefault="0063557B" w:rsidP="0063557B">
                      <w:pPr>
                        <w:pStyle w:val="a3"/>
                        <w:tabs>
                          <w:tab w:val="left" w:pos="426"/>
                        </w:tabs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63557B" w:rsidRPr="00D67205" w:rsidRDefault="0063557B" w:rsidP="0063557B">
                      <w:pPr>
                        <w:pStyle w:val="a3"/>
                        <w:tabs>
                          <w:tab w:val="left" w:pos="426"/>
                        </w:tabs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63557B" w:rsidRPr="00D67205" w:rsidRDefault="0063557B" w:rsidP="0063557B">
                      <w:pPr>
                        <w:pStyle w:val="a3"/>
                        <w:tabs>
                          <w:tab w:val="left" w:pos="426"/>
                        </w:tabs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63557B" w:rsidRPr="00D67205" w:rsidRDefault="0063557B" w:rsidP="0063557B">
                      <w:pPr>
                        <w:pStyle w:val="a3"/>
                        <w:tabs>
                          <w:tab w:val="left" w:pos="426"/>
                        </w:tabs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63557B" w:rsidRPr="00D67205" w:rsidRDefault="0063557B" w:rsidP="0063557B">
                      <w:pPr>
                        <w:pStyle w:val="a3"/>
                        <w:tabs>
                          <w:tab w:val="left" w:pos="426"/>
                        </w:tabs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63557B" w:rsidRPr="00D67205" w:rsidRDefault="0063557B" w:rsidP="0063557B">
                      <w:pPr>
                        <w:pStyle w:val="a3"/>
                        <w:tabs>
                          <w:tab w:val="left" w:pos="426"/>
                        </w:tabs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63557B" w:rsidRPr="00D67205" w:rsidRDefault="0063557B" w:rsidP="0063557B">
                      <w:pPr>
                        <w:pStyle w:val="a3"/>
                        <w:tabs>
                          <w:tab w:val="left" w:pos="426"/>
                        </w:tabs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63557B" w:rsidRPr="00D67205" w:rsidRDefault="0063557B" w:rsidP="0063557B">
                      <w:pPr>
                        <w:pStyle w:val="a3"/>
                        <w:tabs>
                          <w:tab w:val="left" w:pos="426"/>
                        </w:tabs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3557B" w:rsidRPr="00D67205" w:rsidRDefault="0063557B" w:rsidP="0063557B">
                      <w:pPr>
                        <w:pStyle w:val="a3"/>
                        <w:tabs>
                          <w:tab w:val="left" w:pos="426"/>
                        </w:tabs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63557B" w:rsidRPr="00D67205" w:rsidRDefault="0063557B" w:rsidP="0063557B">
                      <w:pPr>
                        <w:pStyle w:val="a3"/>
                        <w:tabs>
                          <w:tab w:val="left" w:pos="426"/>
                        </w:tabs>
                        <w:spacing w:before="0" w:beforeAutospacing="0" w:after="0" w:afterAutospacing="0" w:line="276" w:lineRule="auto"/>
                        <w:jc w:val="center"/>
                        <w:rPr>
                          <w:b/>
                          <w:sz w:val="31"/>
                          <w:szCs w:val="31"/>
                        </w:rPr>
                      </w:pPr>
                      <w:r w:rsidRPr="00D67205">
                        <w:rPr>
                          <w:b/>
                          <w:sz w:val="31"/>
                          <w:szCs w:val="31"/>
                        </w:rPr>
                        <w:t xml:space="preserve">Аналитический отчёт </w:t>
                      </w:r>
                    </w:p>
                    <w:p w:rsidR="0063557B" w:rsidRPr="00D67205" w:rsidRDefault="0063557B" w:rsidP="0063557B">
                      <w:pPr>
                        <w:pStyle w:val="a3"/>
                        <w:tabs>
                          <w:tab w:val="left" w:pos="426"/>
                        </w:tabs>
                        <w:spacing w:before="0" w:beforeAutospacing="0" w:after="0" w:afterAutospacing="0" w:line="276" w:lineRule="auto"/>
                        <w:jc w:val="center"/>
                        <w:rPr>
                          <w:b/>
                          <w:sz w:val="31"/>
                          <w:szCs w:val="31"/>
                        </w:rPr>
                      </w:pPr>
                      <w:r w:rsidRPr="00D67205">
                        <w:rPr>
                          <w:b/>
                          <w:sz w:val="31"/>
                          <w:szCs w:val="31"/>
                        </w:rPr>
                        <w:t xml:space="preserve">о деятельности ресурсного центра </w:t>
                      </w:r>
                    </w:p>
                    <w:p w:rsidR="0063557B" w:rsidRPr="00D67205" w:rsidRDefault="0063557B" w:rsidP="0063557B">
                      <w:pPr>
                        <w:pStyle w:val="a3"/>
                        <w:tabs>
                          <w:tab w:val="left" w:pos="426"/>
                        </w:tabs>
                        <w:spacing w:before="0" w:beforeAutospacing="0" w:after="0" w:afterAutospacing="0" w:line="276" w:lineRule="auto"/>
                        <w:jc w:val="center"/>
                        <w:rPr>
                          <w:b/>
                          <w:bCs/>
                          <w:sz w:val="31"/>
                          <w:szCs w:val="31"/>
                        </w:rPr>
                      </w:pPr>
                      <w:r w:rsidRPr="00D67205">
                        <w:rPr>
                          <w:b/>
                          <w:sz w:val="31"/>
                          <w:szCs w:val="31"/>
                        </w:rPr>
                        <w:t xml:space="preserve">в системе образования г. </w:t>
                      </w:r>
                      <w:proofErr w:type="spellStart"/>
                      <w:r w:rsidRPr="00D67205">
                        <w:rPr>
                          <w:b/>
                          <w:sz w:val="31"/>
                          <w:szCs w:val="31"/>
                        </w:rPr>
                        <w:t>Коврова</w:t>
                      </w:r>
                      <w:proofErr w:type="spellEnd"/>
                      <w:r w:rsidRPr="00D67205">
                        <w:rPr>
                          <w:b/>
                          <w:sz w:val="31"/>
                          <w:szCs w:val="31"/>
                        </w:rPr>
                        <w:t xml:space="preserve"> на базе </w:t>
                      </w:r>
                      <w:r w:rsidR="00734D35">
                        <w:rPr>
                          <w:b/>
                          <w:bCs/>
                          <w:sz w:val="31"/>
                          <w:szCs w:val="31"/>
                        </w:rPr>
                        <w:t>МБДОУ № 1</w:t>
                      </w:r>
                      <w:r w:rsidRPr="00D67205">
                        <w:rPr>
                          <w:b/>
                          <w:bCs/>
                          <w:sz w:val="31"/>
                          <w:szCs w:val="31"/>
                        </w:rPr>
                        <w:t xml:space="preserve">1 </w:t>
                      </w:r>
                    </w:p>
                    <w:p w:rsidR="0063557B" w:rsidRPr="00D67205" w:rsidRDefault="0063557B" w:rsidP="0063557B">
                      <w:pPr>
                        <w:pStyle w:val="a3"/>
                        <w:tabs>
                          <w:tab w:val="left" w:pos="426"/>
                        </w:tabs>
                        <w:spacing w:before="0" w:beforeAutospacing="0" w:after="0" w:afterAutospacing="0" w:line="276" w:lineRule="auto"/>
                        <w:jc w:val="center"/>
                        <w:rPr>
                          <w:b/>
                          <w:bCs/>
                          <w:sz w:val="31"/>
                          <w:szCs w:val="31"/>
                        </w:rPr>
                      </w:pPr>
                      <w:r w:rsidRPr="00D67205">
                        <w:rPr>
                          <w:b/>
                          <w:bCs/>
                          <w:sz w:val="31"/>
                          <w:szCs w:val="31"/>
                        </w:rPr>
                        <w:t xml:space="preserve">по </w:t>
                      </w:r>
                      <w:r w:rsidR="00734D35">
                        <w:rPr>
                          <w:b/>
                          <w:bCs/>
                          <w:sz w:val="31"/>
                          <w:szCs w:val="31"/>
                        </w:rPr>
                        <w:t>теме: «Эффективные модели реализации технологии деятельностного метода в образовательной деятельности дошкольников»</w:t>
                      </w:r>
                    </w:p>
                    <w:p w:rsidR="0063557B" w:rsidRPr="00D67205" w:rsidRDefault="00734D35" w:rsidP="0063557B">
                      <w:pPr>
                        <w:pStyle w:val="a3"/>
                        <w:tabs>
                          <w:tab w:val="left" w:pos="426"/>
                        </w:tabs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bCs/>
                          <w:sz w:val="31"/>
                          <w:szCs w:val="31"/>
                        </w:rPr>
                      </w:pPr>
                      <w:r>
                        <w:rPr>
                          <w:b/>
                          <w:bCs/>
                          <w:sz w:val="31"/>
                          <w:szCs w:val="31"/>
                        </w:rPr>
                        <w:t>за 2021-2022</w:t>
                      </w:r>
                      <w:r w:rsidR="0063557B" w:rsidRPr="00D67205">
                        <w:rPr>
                          <w:b/>
                          <w:bCs/>
                          <w:sz w:val="31"/>
                          <w:szCs w:val="31"/>
                        </w:rPr>
                        <w:t xml:space="preserve"> учебный год</w:t>
                      </w:r>
                    </w:p>
                    <w:p w:rsidR="0063557B" w:rsidRPr="00D67205" w:rsidRDefault="0063557B" w:rsidP="0063557B">
                      <w:pPr>
                        <w:pStyle w:val="a3"/>
                        <w:tabs>
                          <w:tab w:val="left" w:pos="426"/>
                        </w:tabs>
                        <w:spacing w:before="0" w:beforeAutospacing="0" w:after="0" w:afterAutospacing="0" w:line="276" w:lineRule="auto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63557B" w:rsidRPr="00D67205" w:rsidRDefault="0063557B"/>
                    <w:p w:rsidR="0063557B" w:rsidRPr="00D67205" w:rsidRDefault="0063557B"/>
                    <w:p w:rsidR="0063557B" w:rsidRPr="00D67205" w:rsidRDefault="0063557B"/>
                    <w:p w:rsidR="0063557B" w:rsidRPr="00D67205" w:rsidRDefault="0063557B"/>
                    <w:p w:rsidR="0063557B" w:rsidRPr="00D67205" w:rsidRDefault="0063557B"/>
                    <w:p w:rsidR="0063557B" w:rsidRPr="00D67205" w:rsidRDefault="0063557B"/>
                    <w:p w:rsidR="0063557B" w:rsidRPr="00D67205" w:rsidRDefault="0063557B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63557B" w:rsidRPr="00D67205" w:rsidRDefault="0063557B"/>
                    <w:p w:rsidR="0063557B" w:rsidRPr="00D67205" w:rsidRDefault="0063557B">
                      <w:pPr>
                        <w:rPr>
                          <w:sz w:val="48"/>
                          <w:szCs w:val="48"/>
                        </w:rPr>
                      </w:pPr>
                    </w:p>
                    <w:p w:rsidR="0063557B" w:rsidRPr="00D67205" w:rsidRDefault="0063557B"/>
                    <w:p w:rsidR="0063557B" w:rsidRPr="0063557B" w:rsidRDefault="0036086A" w:rsidP="0063557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672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2020</w:t>
                      </w:r>
                      <w:r w:rsidR="0063557B" w:rsidRPr="00D672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147357" w:rsidRDefault="00147357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147357" w:rsidRDefault="00147357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147357" w:rsidRDefault="00147357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147357" w:rsidRDefault="00147357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147357" w:rsidRDefault="00147357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147357" w:rsidRDefault="00147357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147357" w:rsidRPr="00284531" w:rsidRDefault="00147357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3557B" w:rsidRPr="00284531" w:rsidRDefault="0063557B" w:rsidP="0028453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22730F" w:rsidRDefault="00613713" w:rsidP="00EF56E1">
      <w:pPr>
        <w:pStyle w:val="a3"/>
        <w:tabs>
          <w:tab w:val="left" w:pos="0"/>
        </w:tabs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На основании приказа управления образования № 602 от 14.12.2021 г. на базе МБДОУ был открыт ресурсный центр «</w:t>
      </w:r>
      <w:r w:rsidRPr="00613713">
        <w:rPr>
          <w:color w:val="000000" w:themeColor="text1"/>
          <w:sz w:val="28"/>
          <w:szCs w:val="28"/>
        </w:rPr>
        <w:t>Эффективные модели реализации технологии деятельностного метода в образовательной деятельности дошкольников»</w:t>
      </w:r>
      <w:r>
        <w:rPr>
          <w:color w:val="000000" w:themeColor="text1"/>
          <w:sz w:val="28"/>
          <w:szCs w:val="28"/>
        </w:rPr>
        <w:t xml:space="preserve">. </w:t>
      </w:r>
      <w:r w:rsidR="00920584" w:rsidRPr="00284531">
        <w:rPr>
          <w:color w:val="000000" w:themeColor="text1"/>
          <w:sz w:val="28"/>
          <w:szCs w:val="28"/>
        </w:rPr>
        <w:t>О</w:t>
      </w:r>
      <w:r w:rsidR="00146F74" w:rsidRPr="00284531">
        <w:rPr>
          <w:color w:val="000000" w:themeColor="text1"/>
          <w:sz w:val="28"/>
          <w:szCs w:val="28"/>
        </w:rPr>
        <w:t>сновным</w:t>
      </w:r>
      <w:r w:rsidR="0022730F" w:rsidRPr="00284531">
        <w:rPr>
          <w:color w:val="000000" w:themeColor="text1"/>
          <w:sz w:val="28"/>
          <w:szCs w:val="28"/>
        </w:rPr>
        <w:t>и направлениями</w:t>
      </w:r>
      <w:r w:rsidR="00985820" w:rsidRPr="00284531">
        <w:rPr>
          <w:color w:val="000000" w:themeColor="text1"/>
          <w:sz w:val="28"/>
          <w:szCs w:val="28"/>
        </w:rPr>
        <w:t xml:space="preserve"> и задачами</w:t>
      </w:r>
      <w:r w:rsidR="00146F74" w:rsidRPr="0028453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работы р</w:t>
      </w:r>
      <w:r w:rsidR="00734D35">
        <w:rPr>
          <w:color w:val="000000" w:themeColor="text1"/>
          <w:sz w:val="28"/>
          <w:szCs w:val="28"/>
        </w:rPr>
        <w:t>есурсного центра в 2021-2022</w:t>
      </w:r>
      <w:r w:rsidR="0022730F" w:rsidRPr="00284531">
        <w:rPr>
          <w:color w:val="000000" w:themeColor="text1"/>
          <w:sz w:val="28"/>
          <w:szCs w:val="28"/>
        </w:rPr>
        <w:t xml:space="preserve"> учебном году были:</w:t>
      </w:r>
    </w:p>
    <w:p w:rsidR="00351702" w:rsidRPr="00284531" w:rsidRDefault="00351702" w:rsidP="00EF56E1">
      <w:pPr>
        <w:pStyle w:val="a3"/>
        <w:tabs>
          <w:tab w:val="left" w:pos="0"/>
        </w:tabs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</w:p>
    <w:p w:rsidR="00734D35" w:rsidRDefault="00734D35" w:rsidP="00EF56E1">
      <w:pPr>
        <w:pStyle w:val="a5"/>
        <w:numPr>
          <w:ilvl w:val="0"/>
          <w:numId w:val="12"/>
        </w:numPr>
        <w:tabs>
          <w:tab w:val="left" w:pos="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команды ресурсного центра.</w:t>
      </w:r>
    </w:p>
    <w:p w:rsidR="00734D35" w:rsidRDefault="00734D35" w:rsidP="00EF56E1">
      <w:pPr>
        <w:pStyle w:val="a5"/>
        <w:numPr>
          <w:ilvl w:val="0"/>
          <w:numId w:val="12"/>
        </w:numPr>
        <w:tabs>
          <w:tab w:val="left" w:pos="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профессиональной компетенции педагогов.</w:t>
      </w:r>
    </w:p>
    <w:p w:rsidR="00734D35" w:rsidRDefault="00734D35" w:rsidP="00EF56E1">
      <w:pPr>
        <w:pStyle w:val="a5"/>
        <w:numPr>
          <w:ilvl w:val="0"/>
          <w:numId w:val="12"/>
        </w:numPr>
        <w:tabs>
          <w:tab w:val="left" w:pos="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Трансляция педагогического опыта </w:t>
      </w:r>
      <w:r w:rsidR="006137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педагогов МБДОУ.</w:t>
      </w:r>
    </w:p>
    <w:p w:rsidR="00613713" w:rsidRDefault="00613713" w:rsidP="00EF56E1">
      <w:pPr>
        <w:pStyle w:val="a5"/>
        <w:numPr>
          <w:ilvl w:val="0"/>
          <w:numId w:val="12"/>
        </w:numPr>
        <w:tabs>
          <w:tab w:val="left" w:pos="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Расширение инновационного поля ресурсного центра.</w:t>
      </w:r>
    </w:p>
    <w:p w:rsidR="00351702" w:rsidRPr="00613713" w:rsidRDefault="00351702" w:rsidP="00351702">
      <w:pPr>
        <w:pStyle w:val="a5"/>
        <w:tabs>
          <w:tab w:val="left" w:pos="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710EF" w:rsidRDefault="00E279A2" w:rsidP="00EF56E1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поставленными задачами и планом работы ресурсного центра </w:t>
      </w:r>
      <w:r w:rsidR="002710EF">
        <w:rPr>
          <w:rFonts w:ascii="Times New Roman" w:hAnsi="Times New Roman" w:cs="Times New Roman"/>
          <w:color w:val="000000" w:themeColor="text1"/>
          <w:sz w:val="28"/>
          <w:szCs w:val="28"/>
        </w:rPr>
        <w:t>были подготовлены и проведены семинары, фестивали и конференции:</w:t>
      </w:r>
    </w:p>
    <w:p w:rsidR="005E5B9F" w:rsidRDefault="002710EF" w:rsidP="00351702">
      <w:pPr>
        <w:pStyle w:val="a5"/>
        <w:numPr>
          <w:ilvl w:val="0"/>
          <w:numId w:val="17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апреля – онлайн – семинар «Развитие учебной мотивации школьников за счет поэтапной передачи учащимися инструментов управления собственной деятельностью (на примере образовательной системы «Учусь учиться» Л.Г.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Педагогам был представлен опыт работы воспитателя подготовительной к школе группы: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«Возможности программы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Игралочка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для развития познавательного интереса дошкольников (на примере занятия по теме: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«Число 10», пособие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Игралочка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ступенька к школе»).</w:t>
      </w:r>
      <w:proofErr w:type="gramEnd"/>
    </w:p>
    <w:p w:rsidR="00EF56E1" w:rsidRPr="00EF56E1" w:rsidRDefault="002710EF" w:rsidP="00351702">
      <w:pPr>
        <w:pStyle w:val="a5"/>
        <w:numPr>
          <w:ilvl w:val="0"/>
          <w:numId w:val="17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6E1">
        <w:rPr>
          <w:rFonts w:ascii="Times New Roman" w:hAnsi="Times New Roman" w:cs="Times New Roman"/>
          <w:color w:val="000000" w:themeColor="text1"/>
          <w:sz w:val="28"/>
          <w:szCs w:val="28"/>
        </w:rPr>
        <w:t>14 апреля – на базе МБДОУ проведен</w:t>
      </w:r>
      <w:r w:rsidR="00EF56E1" w:rsidRPr="00EF56E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56E1" w:rsidRPr="00EF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педагогическая дискуссия: </w:t>
      </w:r>
    </w:p>
    <w:p w:rsidR="00EF56E1" w:rsidRPr="00EF56E1" w:rsidRDefault="00EF56E1" w:rsidP="0035170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6E1">
        <w:rPr>
          <w:rFonts w:ascii="Times New Roman" w:hAnsi="Times New Roman" w:cs="Times New Roman"/>
          <w:color w:val="000000" w:themeColor="text1"/>
          <w:sz w:val="28"/>
          <w:szCs w:val="28"/>
        </w:rPr>
        <w:t>«Самореализация ребенка на всех этапах реализации системно-деятельного метода»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Для воспитателей, старших воспитателей был представлен системно-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 в работе на примере работы с воспитателями. Продемонстрировано занятие с детьми в системно-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методе в подготовительной к школе группе. На семинаре присутствовало </w:t>
      </w:r>
      <w:r w:rsidR="009458A1">
        <w:rPr>
          <w:rFonts w:ascii="Times New Roman" w:hAnsi="Times New Roman" w:cs="Times New Roman"/>
          <w:color w:val="000000" w:themeColor="text1"/>
          <w:sz w:val="28"/>
          <w:szCs w:val="28"/>
        </w:rPr>
        <w:t>33 человека.</w:t>
      </w:r>
    </w:p>
    <w:p w:rsidR="002710EF" w:rsidRDefault="00AE2802" w:rsidP="00351702">
      <w:pPr>
        <w:pStyle w:val="a5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 мая на Международной научно-практической конференции ИМС «Учусь учиться»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непре6рывность: как преодолеть «Разрывы» между различными уровнями образования?» педагогам демонстрировался опыт работы по непрерывности образовательной деятельности между ДОУ и школой.</w:t>
      </w:r>
    </w:p>
    <w:p w:rsidR="00AE2802" w:rsidRDefault="00AE2802" w:rsidP="00351702">
      <w:pPr>
        <w:pStyle w:val="a5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МБДОУ и в социальных сетях подготовлены методические рекомендации, фрагменты образовательной деятельности с детьми.</w:t>
      </w:r>
    </w:p>
    <w:p w:rsidR="00351702" w:rsidRDefault="00255B01" w:rsidP="00351702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работе ресурсного центра участвовало 11 педагогов МБДОУ № 11. Коллективом были разработаны и опубликованы на официальном сайте МБДОУ и в социальных сетях методические продукты:</w:t>
      </w:r>
    </w:p>
    <w:p w:rsidR="00255B01" w:rsidRPr="00134D97" w:rsidRDefault="00255B01" w:rsidP="00255B01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34D97">
        <w:rPr>
          <w:rFonts w:ascii="Times New Roman" w:hAnsi="Times New Roman" w:cs="Times New Roman"/>
          <w:sz w:val="24"/>
          <w:szCs w:val="24"/>
        </w:rPr>
        <w:t>Презентация: «Технология «Ситуация»».</w:t>
      </w:r>
    </w:p>
    <w:p w:rsidR="00255B01" w:rsidRPr="001E21F8" w:rsidRDefault="00255B01" w:rsidP="00255B01">
      <w:pPr>
        <w:rPr>
          <w:rFonts w:ascii="Times New Roman" w:hAnsi="Times New Roman" w:cs="Times New Roman"/>
          <w:color w:val="FF0000"/>
          <w:sz w:val="24"/>
          <w:szCs w:val="24"/>
        </w:rPr>
      </w:pPr>
      <w:hyperlink r:id="rId8" w:history="1">
        <w:r w:rsidRPr="001E21F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E21F8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1E21F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Pr="001E21F8">
          <w:rPr>
            <w:rStyle w:val="a7"/>
            <w:rFonts w:ascii="Times New Roman" w:hAnsi="Times New Roman" w:cs="Times New Roman"/>
            <w:sz w:val="24"/>
            <w:szCs w:val="24"/>
          </w:rPr>
          <w:t>885716.</w:t>
        </w:r>
        <w:proofErr w:type="spellStart"/>
        <w:r w:rsidRPr="001E21F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dou</w:t>
        </w:r>
        <w:proofErr w:type="spellEnd"/>
        <w:r w:rsidRPr="001E21F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E21F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obrazovanie</w:t>
        </w:r>
        <w:proofErr w:type="spellEnd"/>
        <w:r w:rsidRPr="001E21F8">
          <w:rPr>
            <w:rStyle w:val="a7"/>
            <w:rFonts w:ascii="Times New Roman" w:hAnsi="Times New Roman" w:cs="Times New Roman"/>
            <w:sz w:val="24"/>
            <w:szCs w:val="24"/>
          </w:rPr>
          <w:t>33.</w:t>
        </w:r>
        <w:proofErr w:type="spellStart"/>
        <w:r w:rsidRPr="001E21F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E21F8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E21F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sotrudnikam</w:t>
        </w:r>
        <w:proofErr w:type="spellEnd"/>
        <w:r w:rsidRPr="001E21F8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E21F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metodicheskaya</w:t>
        </w:r>
        <w:proofErr w:type="spellEnd"/>
        <w:r w:rsidRPr="001E21F8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E21F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kopilka</w:t>
        </w:r>
        <w:proofErr w:type="spellEnd"/>
        <w:r w:rsidRPr="001E21F8">
          <w:rPr>
            <w:rStyle w:val="a7"/>
            <w:rFonts w:ascii="Times New Roman" w:hAnsi="Times New Roman" w:cs="Times New Roman"/>
            <w:sz w:val="24"/>
            <w:szCs w:val="24"/>
          </w:rPr>
          <w:t>/27792-</w:t>
        </w:r>
        <w:proofErr w:type="spellStart"/>
        <w:r w:rsidRPr="001E21F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tekhnologiya</w:t>
        </w:r>
        <w:proofErr w:type="spellEnd"/>
        <w:r w:rsidRPr="001E21F8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E21F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situatsiya</w:t>
        </w:r>
        <w:proofErr w:type="spellEnd"/>
        <w:r w:rsidRPr="001E21F8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</w:p>
    <w:p w:rsidR="00255B01" w:rsidRPr="00134D97" w:rsidRDefault="00255B01" w:rsidP="00255B01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34D97">
        <w:rPr>
          <w:rFonts w:ascii="Times New Roman" w:hAnsi="Times New Roman" w:cs="Times New Roman"/>
          <w:sz w:val="24"/>
          <w:szCs w:val="24"/>
        </w:rPr>
        <w:lastRenderedPageBreak/>
        <w:t>Презентация: «Возможности программы «</w:t>
      </w:r>
      <w:proofErr w:type="spellStart"/>
      <w:r w:rsidRPr="00134D97"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 w:rsidRPr="00134D97">
        <w:rPr>
          <w:rFonts w:ascii="Times New Roman" w:hAnsi="Times New Roman" w:cs="Times New Roman"/>
          <w:sz w:val="24"/>
          <w:szCs w:val="24"/>
        </w:rPr>
        <w:t>» для развития познавательных интересов дошкольников».</w:t>
      </w:r>
    </w:p>
    <w:p w:rsidR="00255B01" w:rsidRPr="00306060" w:rsidRDefault="00255B01" w:rsidP="00255B01">
      <w:pPr>
        <w:rPr>
          <w:rFonts w:ascii="Times New Roman" w:hAnsi="Times New Roman" w:cs="Times New Roman"/>
          <w:color w:val="FF0000"/>
          <w:sz w:val="24"/>
          <w:szCs w:val="24"/>
        </w:rPr>
      </w:pPr>
      <w:hyperlink r:id="rId9" w:history="1">
        <w:r w:rsidRPr="00C15C5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06060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C15C5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Pr="00306060">
          <w:rPr>
            <w:rStyle w:val="a7"/>
            <w:rFonts w:ascii="Times New Roman" w:hAnsi="Times New Roman" w:cs="Times New Roman"/>
            <w:sz w:val="24"/>
            <w:szCs w:val="24"/>
          </w:rPr>
          <w:t>885716.</w:t>
        </w:r>
        <w:proofErr w:type="spellStart"/>
        <w:r w:rsidRPr="00C15C5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dou</w:t>
        </w:r>
        <w:proofErr w:type="spellEnd"/>
        <w:r w:rsidRPr="0030606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15C5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obrazovanie</w:t>
        </w:r>
        <w:proofErr w:type="spellEnd"/>
        <w:r w:rsidRPr="00306060">
          <w:rPr>
            <w:rStyle w:val="a7"/>
            <w:rFonts w:ascii="Times New Roman" w:hAnsi="Times New Roman" w:cs="Times New Roman"/>
            <w:sz w:val="24"/>
            <w:szCs w:val="24"/>
          </w:rPr>
          <w:t>33.</w:t>
        </w:r>
        <w:proofErr w:type="spellStart"/>
        <w:r w:rsidRPr="00C15C5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306060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C15C5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sotrudnikam</w:t>
        </w:r>
        <w:proofErr w:type="spellEnd"/>
        <w:r w:rsidRPr="00306060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C15C5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metodicheskaya</w:t>
        </w:r>
        <w:proofErr w:type="spellEnd"/>
        <w:r w:rsidRPr="00306060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C15C5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kopilka</w:t>
        </w:r>
        <w:proofErr w:type="spellEnd"/>
        <w:r w:rsidRPr="00306060">
          <w:rPr>
            <w:rStyle w:val="a7"/>
            <w:rFonts w:ascii="Times New Roman" w:hAnsi="Times New Roman" w:cs="Times New Roman"/>
            <w:sz w:val="24"/>
            <w:szCs w:val="24"/>
          </w:rPr>
          <w:t>/27794-</w:t>
        </w:r>
        <w:proofErr w:type="spellStart"/>
        <w:r w:rsidRPr="00C15C5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vozmozhnosti</w:t>
        </w:r>
        <w:proofErr w:type="spellEnd"/>
        <w:r w:rsidRPr="00306060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C15C5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programmy</w:t>
        </w:r>
        <w:proofErr w:type="spellEnd"/>
        <w:r w:rsidRPr="00306060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C15C5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igralochka</w:t>
        </w:r>
        <w:proofErr w:type="spellEnd"/>
        <w:r w:rsidRPr="00306060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C15C5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dlya</w:t>
        </w:r>
        <w:proofErr w:type="spellEnd"/>
        <w:r w:rsidRPr="00306060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C15C5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razvitiya</w:t>
        </w:r>
        <w:proofErr w:type="spellEnd"/>
        <w:r w:rsidRPr="00306060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C15C5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poznavatelnykh</w:t>
        </w:r>
        <w:proofErr w:type="spellEnd"/>
        <w:r w:rsidRPr="00306060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C15C5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interesov</w:t>
        </w:r>
        <w:proofErr w:type="spellEnd"/>
        <w:r w:rsidRPr="00306060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C15C5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doshkolnikov</w:t>
        </w:r>
        <w:proofErr w:type="spellEnd"/>
        <w:r w:rsidRPr="00306060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</w:p>
    <w:p w:rsidR="00255B01" w:rsidRPr="00134D97" w:rsidRDefault="00255B01" w:rsidP="00255B01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34D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34D97">
        <w:rPr>
          <w:rFonts w:ascii="Times New Roman" w:hAnsi="Times New Roman" w:cs="Times New Roman"/>
          <w:sz w:val="24"/>
          <w:szCs w:val="24"/>
        </w:rPr>
        <w:t>Видеофрагмет</w:t>
      </w:r>
      <w:proofErr w:type="spellEnd"/>
      <w:r w:rsidRPr="00134D97">
        <w:rPr>
          <w:rFonts w:ascii="Times New Roman" w:hAnsi="Times New Roman" w:cs="Times New Roman"/>
          <w:sz w:val="24"/>
          <w:szCs w:val="24"/>
        </w:rPr>
        <w:t>: «Сохранение и укрепление здоровья воспитанников с помощью технологии «</w:t>
      </w:r>
      <w:proofErr w:type="spellStart"/>
      <w:r w:rsidRPr="00134D97">
        <w:rPr>
          <w:rFonts w:ascii="Times New Roman" w:hAnsi="Times New Roman" w:cs="Times New Roman"/>
          <w:sz w:val="24"/>
          <w:szCs w:val="24"/>
        </w:rPr>
        <w:t>Цветотерапия</w:t>
      </w:r>
      <w:proofErr w:type="spellEnd"/>
      <w:r w:rsidRPr="00134D97">
        <w:rPr>
          <w:rFonts w:ascii="Times New Roman" w:hAnsi="Times New Roman" w:cs="Times New Roman"/>
          <w:sz w:val="24"/>
          <w:szCs w:val="24"/>
        </w:rPr>
        <w:t>»».</w:t>
      </w:r>
    </w:p>
    <w:p w:rsidR="00255B01" w:rsidRDefault="00255B01" w:rsidP="00255B01">
      <w:pPr>
        <w:rPr>
          <w:rFonts w:ascii="Times New Roman" w:hAnsi="Times New Roman" w:cs="Times New Roman"/>
          <w:color w:val="FF0000"/>
          <w:sz w:val="24"/>
          <w:szCs w:val="24"/>
        </w:rPr>
      </w:pPr>
      <w:hyperlink r:id="rId10" w:history="1">
        <w:r w:rsidRPr="00C15C5A">
          <w:rPr>
            <w:rStyle w:val="a7"/>
            <w:rFonts w:ascii="Times New Roman" w:hAnsi="Times New Roman" w:cs="Times New Roman"/>
            <w:sz w:val="24"/>
            <w:szCs w:val="24"/>
          </w:rPr>
          <w:t>http://t885716.dou.obrazovanie33.ru/sotrudnikam/metodicheskaya-kopilka/27801-sokhranenie-i-ukreplenie-zdorovya-doshkolnikov-s-pomoshchyu-tekhnologii-tsvetoterapiya/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55B01" w:rsidRPr="00134D97" w:rsidRDefault="00255B01" w:rsidP="00255B01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34D97">
        <w:rPr>
          <w:rFonts w:ascii="Times New Roman" w:hAnsi="Times New Roman" w:cs="Times New Roman"/>
          <w:sz w:val="24"/>
          <w:szCs w:val="24"/>
        </w:rPr>
        <w:t>Методические рекомендации: «Нормы речевого развития».</w:t>
      </w:r>
    </w:p>
    <w:p w:rsidR="00255B01" w:rsidRDefault="00255B01" w:rsidP="00255B01">
      <w:pPr>
        <w:rPr>
          <w:rFonts w:ascii="Times New Roman" w:hAnsi="Times New Roman" w:cs="Times New Roman"/>
          <w:color w:val="FF0000"/>
          <w:sz w:val="24"/>
          <w:szCs w:val="24"/>
        </w:rPr>
      </w:pPr>
      <w:hyperlink r:id="rId11" w:history="1">
        <w:r w:rsidRPr="00C15C5A">
          <w:rPr>
            <w:rStyle w:val="a7"/>
            <w:rFonts w:ascii="Times New Roman" w:hAnsi="Times New Roman" w:cs="Times New Roman"/>
            <w:sz w:val="24"/>
            <w:szCs w:val="24"/>
          </w:rPr>
          <w:t>http://t885716.dou.obrazovanie33.ru/sotrudnikam/metodicheskaya-kopilka/27807-o-normalnom-rechevom-razvitii/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55B01" w:rsidRPr="00134D97" w:rsidRDefault="00255B01" w:rsidP="00255B01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34D97">
        <w:rPr>
          <w:rFonts w:ascii="Times New Roman" w:hAnsi="Times New Roman" w:cs="Times New Roman"/>
          <w:sz w:val="24"/>
          <w:szCs w:val="24"/>
        </w:rPr>
        <w:t>Методические рекомендации: «Если ребенок плохо говорит».</w:t>
      </w:r>
    </w:p>
    <w:p w:rsidR="00255B01" w:rsidRDefault="00255B01" w:rsidP="00255B01">
      <w:pPr>
        <w:rPr>
          <w:rFonts w:ascii="Times New Roman" w:hAnsi="Times New Roman" w:cs="Times New Roman"/>
          <w:color w:val="FF0000"/>
          <w:sz w:val="24"/>
          <w:szCs w:val="24"/>
        </w:rPr>
      </w:pPr>
      <w:hyperlink r:id="rId12" w:history="1">
        <w:r w:rsidRPr="00C15C5A">
          <w:rPr>
            <w:rStyle w:val="a7"/>
            <w:rFonts w:ascii="Times New Roman" w:hAnsi="Times New Roman" w:cs="Times New Roman"/>
            <w:sz w:val="24"/>
            <w:szCs w:val="24"/>
          </w:rPr>
          <w:t>http://t885716.dou.obrazovanie33.ru/sotrudnikam/metodicheskaya-kopilka/27806-esli-rebenok-plokho-govorit/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55B01" w:rsidRPr="00134D97" w:rsidRDefault="00255B01" w:rsidP="00255B01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34D97">
        <w:rPr>
          <w:rFonts w:ascii="Times New Roman" w:hAnsi="Times New Roman" w:cs="Times New Roman"/>
          <w:sz w:val="24"/>
          <w:szCs w:val="24"/>
        </w:rPr>
        <w:t>Видео интервью детей подготовительной к школе группы: «Что значит уметь учиться?  Как учиться с радостью и удовольствием?».</w:t>
      </w:r>
    </w:p>
    <w:p w:rsidR="00255B01" w:rsidRDefault="00255B01" w:rsidP="00255B01">
      <w:pPr>
        <w:rPr>
          <w:rFonts w:ascii="Times New Roman" w:hAnsi="Times New Roman" w:cs="Times New Roman"/>
          <w:color w:val="FF0000"/>
          <w:sz w:val="24"/>
          <w:szCs w:val="24"/>
        </w:rPr>
      </w:pPr>
      <w:hyperlink r:id="rId13" w:history="1">
        <w:r w:rsidRPr="00E52F02">
          <w:rPr>
            <w:rStyle w:val="a7"/>
            <w:rFonts w:ascii="Times New Roman" w:hAnsi="Times New Roman" w:cs="Times New Roman"/>
            <w:sz w:val="24"/>
            <w:szCs w:val="24"/>
          </w:rPr>
          <w:t>https://drive.google.com/file/d/1X26-Bocmwq46mrim4xofOkzNaD8YA6kn/view?usp=sharing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55B01" w:rsidRDefault="00255B01" w:rsidP="00255B01">
      <w:pPr>
        <w:rPr>
          <w:rFonts w:ascii="Times New Roman" w:hAnsi="Times New Roman" w:cs="Times New Roman"/>
          <w:color w:val="FF0000"/>
          <w:sz w:val="24"/>
          <w:szCs w:val="24"/>
        </w:rPr>
      </w:pPr>
      <w:hyperlink r:id="rId14" w:history="1">
        <w:r w:rsidRPr="00E52F02">
          <w:rPr>
            <w:rStyle w:val="a7"/>
            <w:rFonts w:ascii="Times New Roman" w:hAnsi="Times New Roman" w:cs="Times New Roman"/>
            <w:sz w:val="24"/>
            <w:szCs w:val="24"/>
          </w:rPr>
          <w:t>https://drive.google.com/file/d/1h3ElzUaML0AIzMs4TJkj86Ys6vokB6XV/view?usp=sharing</w:t>
        </w:r>
      </w:hyperlink>
    </w:p>
    <w:p w:rsidR="00255B01" w:rsidRDefault="00255B01" w:rsidP="00255B01">
      <w:pPr>
        <w:rPr>
          <w:rFonts w:ascii="Times New Roman" w:hAnsi="Times New Roman" w:cs="Times New Roman"/>
          <w:color w:val="FF0000"/>
          <w:sz w:val="24"/>
          <w:szCs w:val="24"/>
        </w:rPr>
      </w:pPr>
      <w:hyperlink r:id="rId15" w:history="1">
        <w:r w:rsidRPr="00E52F02">
          <w:rPr>
            <w:rStyle w:val="a7"/>
            <w:rFonts w:ascii="Times New Roman" w:hAnsi="Times New Roman" w:cs="Times New Roman"/>
            <w:sz w:val="24"/>
            <w:szCs w:val="24"/>
          </w:rPr>
          <w:t>https://drive.google.com/file/d/1I4DMnVY75U6v9qGGVPRENPW8100OEpU8/view?usp=sharing</w:t>
        </w:r>
      </w:hyperlink>
    </w:p>
    <w:p w:rsidR="00255B01" w:rsidRPr="00134D97" w:rsidRDefault="00255B01" w:rsidP="00255B01">
      <w:pPr>
        <w:rPr>
          <w:rFonts w:ascii="Times New Roman" w:hAnsi="Times New Roman" w:cs="Times New Roman"/>
          <w:color w:val="FF0000"/>
          <w:sz w:val="24"/>
          <w:szCs w:val="24"/>
        </w:rPr>
      </w:pPr>
      <w:hyperlink r:id="rId16" w:history="1">
        <w:r w:rsidRPr="00E52F02">
          <w:rPr>
            <w:rStyle w:val="a7"/>
            <w:rFonts w:ascii="Times New Roman" w:hAnsi="Times New Roman" w:cs="Times New Roman"/>
            <w:sz w:val="24"/>
            <w:szCs w:val="24"/>
          </w:rPr>
          <w:t>https://drive.google.com/file/d/1T9tVt3QW-q79YR8sE-0C3dpTLH_Kohkh/view?usp=sharing</w:t>
        </w:r>
      </w:hyperlink>
    </w:p>
    <w:p w:rsidR="00255B01" w:rsidRDefault="00255B01" w:rsidP="00351702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8A2" w:rsidRPr="002710EF" w:rsidRDefault="00DF78A2" w:rsidP="00351702">
      <w:pPr>
        <w:pStyle w:val="a5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следующий учебный 2022-2023 учебный год планируется </w:t>
      </w:r>
      <w:r w:rsidR="00351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привлечь </w:t>
      </w:r>
      <w:proofErr w:type="spellStart"/>
      <w:r w:rsidR="00351702">
        <w:rPr>
          <w:rFonts w:ascii="Times New Roman" w:hAnsi="Times New Roman" w:cs="Times New Roman"/>
          <w:color w:val="000000" w:themeColor="text1"/>
          <w:sz w:val="28"/>
          <w:szCs w:val="28"/>
        </w:rPr>
        <w:t>соорганизаторов</w:t>
      </w:r>
      <w:proofErr w:type="spellEnd"/>
      <w:r w:rsidR="00351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соисполнителей по работе ресурсного центра из числа старших воспитателей города, имеющих опыт работы по реализации системно-деятельностного метода. </w:t>
      </w:r>
    </w:p>
    <w:p w:rsidR="002710EF" w:rsidRDefault="002710EF" w:rsidP="0028453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5B01" w:rsidRDefault="00255B01" w:rsidP="00255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заполнение мониторинга: зам. зав. по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255B01" w:rsidRDefault="00255B01" w:rsidP="00255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89157570557</w:t>
      </w:r>
    </w:p>
    <w:p w:rsidR="00255B01" w:rsidRPr="00284531" w:rsidRDefault="00255B01" w:rsidP="0028453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255B01" w:rsidRPr="00284531" w:rsidSect="00CB7D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7D" w:rsidRDefault="00180F7D" w:rsidP="00961D8A">
      <w:pPr>
        <w:spacing w:after="0" w:line="240" w:lineRule="auto"/>
      </w:pPr>
      <w:r>
        <w:separator/>
      </w:r>
    </w:p>
  </w:endnote>
  <w:endnote w:type="continuationSeparator" w:id="0">
    <w:p w:rsidR="00180F7D" w:rsidRDefault="00180F7D" w:rsidP="0096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7D" w:rsidRDefault="00180F7D" w:rsidP="00961D8A">
      <w:pPr>
        <w:spacing w:after="0" w:line="240" w:lineRule="auto"/>
      </w:pPr>
      <w:r>
        <w:separator/>
      </w:r>
    </w:p>
  </w:footnote>
  <w:footnote w:type="continuationSeparator" w:id="0">
    <w:p w:rsidR="00180F7D" w:rsidRDefault="00180F7D" w:rsidP="00961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2A0"/>
    <w:multiLevelType w:val="hybridMultilevel"/>
    <w:tmpl w:val="66F8D584"/>
    <w:lvl w:ilvl="0" w:tplc="80826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B535C"/>
    <w:multiLevelType w:val="hybridMultilevel"/>
    <w:tmpl w:val="2D86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B7683"/>
    <w:multiLevelType w:val="hybridMultilevel"/>
    <w:tmpl w:val="5960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02CA5"/>
    <w:multiLevelType w:val="hybridMultilevel"/>
    <w:tmpl w:val="DDE2A610"/>
    <w:lvl w:ilvl="0" w:tplc="6FA443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46462E"/>
    <w:multiLevelType w:val="hybridMultilevel"/>
    <w:tmpl w:val="2BE2C9C8"/>
    <w:lvl w:ilvl="0" w:tplc="436E3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13BBE"/>
    <w:multiLevelType w:val="hybridMultilevel"/>
    <w:tmpl w:val="F886AFD0"/>
    <w:lvl w:ilvl="0" w:tplc="34F03604">
      <w:start w:val="1"/>
      <w:numFmt w:val="decimal"/>
      <w:lvlText w:val="%1."/>
      <w:lvlJc w:val="left"/>
      <w:pPr>
        <w:ind w:left="7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29C361AA"/>
    <w:multiLevelType w:val="hybridMultilevel"/>
    <w:tmpl w:val="EB409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55E22"/>
    <w:multiLevelType w:val="hybridMultilevel"/>
    <w:tmpl w:val="33B06524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8">
    <w:nsid w:val="38F37DB8"/>
    <w:multiLevelType w:val="hybridMultilevel"/>
    <w:tmpl w:val="C0F4E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12DAA"/>
    <w:multiLevelType w:val="hybridMultilevel"/>
    <w:tmpl w:val="1788050C"/>
    <w:lvl w:ilvl="0" w:tplc="436E3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55747"/>
    <w:multiLevelType w:val="hybridMultilevel"/>
    <w:tmpl w:val="146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B579C"/>
    <w:multiLevelType w:val="hybridMultilevel"/>
    <w:tmpl w:val="897E0EEA"/>
    <w:lvl w:ilvl="0" w:tplc="6FA443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F171EC"/>
    <w:multiLevelType w:val="hybridMultilevel"/>
    <w:tmpl w:val="0FDA5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0E2659"/>
    <w:multiLevelType w:val="hybridMultilevel"/>
    <w:tmpl w:val="1A9085C4"/>
    <w:lvl w:ilvl="0" w:tplc="80826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3160C3"/>
    <w:multiLevelType w:val="hybridMultilevel"/>
    <w:tmpl w:val="DA741FEC"/>
    <w:lvl w:ilvl="0" w:tplc="57E0945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65234960"/>
    <w:multiLevelType w:val="hybridMultilevel"/>
    <w:tmpl w:val="9B02311C"/>
    <w:lvl w:ilvl="0" w:tplc="DC90207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5860729"/>
    <w:multiLevelType w:val="hybridMultilevel"/>
    <w:tmpl w:val="DE4228AA"/>
    <w:lvl w:ilvl="0" w:tplc="5DC81D0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E52E1"/>
    <w:multiLevelType w:val="hybridMultilevel"/>
    <w:tmpl w:val="8F3A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8"/>
  </w:num>
  <w:num w:numId="5">
    <w:abstractNumId w:val="0"/>
  </w:num>
  <w:num w:numId="6">
    <w:abstractNumId w:val="12"/>
  </w:num>
  <w:num w:numId="7">
    <w:abstractNumId w:val="7"/>
  </w:num>
  <w:num w:numId="8">
    <w:abstractNumId w:val="16"/>
  </w:num>
  <w:num w:numId="9">
    <w:abstractNumId w:val="4"/>
  </w:num>
  <w:num w:numId="10">
    <w:abstractNumId w:val="6"/>
  </w:num>
  <w:num w:numId="11">
    <w:abstractNumId w:val="17"/>
  </w:num>
  <w:num w:numId="12">
    <w:abstractNumId w:val="1"/>
  </w:num>
  <w:num w:numId="13">
    <w:abstractNumId w:val="3"/>
  </w:num>
  <w:num w:numId="14">
    <w:abstractNumId w:val="11"/>
  </w:num>
  <w:num w:numId="15">
    <w:abstractNumId w:val="10"/>
  </w:num>
  <w:num w:numId="16">
    <w:abstractNumId w:val="9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74"/>
    <w:rsid w:val="00001132"/>
    <w:rsid w:val="00043A75"/>
    <w:rsid w:val="00050E78"/>
    <w:rsid w:val="000E5959"/>
    <w:rsid w:val="00123A64"/>
    <w:rsid w:val="00127C8C"/>
    <w:rsid w:val="00133792"/>
    <w:rsid w:val="00144FB5"/>
    <w:rsid w:val="00146F74"/>
    <w:rsid w:val="00147357"/>
    <w:rsid w:val="0018056E"/>
    <w:rsid w:val="00180F7D"/>
    <w:rsid w:val="001A463A"/>
    <w:rsid w:val="001C3582"/>
    <w:rsid w:val="001D5162"/>
    <w:rsid w:val="00210D1C"/>
    <w:rsid w:val="0022730F"/>
    <w:rsid w:val="00255B01"/>
    <w:rsid w:val="002710EF"/>
    <w:rsid w:val="00272056"/>
    <w:rsid w:val="00284531"/>
    <w:rsid w:val="002C6C2F"/>
    <w:rsid w:val="002E34B4"/>
    <w:rsid w:val="002E73E1"/>
    <w:rsid w:val="00324C33"/>
    <w:rsid w:val="00326B66"/>
    <w:rsid w:val="00345223"/>
    <w:rsid w:val="00347E1D"/>
    <w:rsid w:val="00351702"/>
    <w:rsid w:val="0036086A"/>
    <w:rsid w:val="00374F99"/>
    <w:rsid w:val="00383F2C"/>
    <w:rsid w:val="003A0D0D"/>
    <w:rsid w:val="003E0584"/>
    <w:rsid w:val="00434EAD"/>
    <w:rsid w:val="0044604A"/>
    <w:rsid w:val="004A2521"/>
    <w:rsid w:val="00517FBB"/>
    <w:rsid w:val="00543703"/>
    <w:rsid w:val="00576790"/>
    <w:rsid w:val="0058310C"/>
    <w:rsid w:val="005E5B9F"/>
    <w:rsid w:val="00613713"/>
    <w:rsid w:val="0063557B"/>
    <w:rsid w:val="00661D67"/>
    <w:rsid w:val="006C2370"/>
    <w:rsid w:val="007211FB"/>
    <w:rsid w:val="00734D35"/>
    <w:rsid w:val="00754E8E"/>
    <w:rsid w:val="00763F13"/>
    <w:rsid w:val="007D7A0B"/>
    <w:rsid w:val="007E06D9"/>
    <w:rsid w:val="00801107"/>
    <w:rsid w:val="00822B1C"/>
    <w:rsid w:val="0086014E"/>
    <w:rsid w:val="00861AE1"/>
    <w:rsid w:val="00863E14"/>
    <w:rsid w:val="008827FF"/>
    <w:rsid w:val="00885D4E"/>
    <w:rsid w:val="008C4AD9"/>
    <w:rsid w:val="00906447"/>
    <w:rsid w:val="00920584"/>
    <w:rsid w:val="00942AF8"/>
    <w:rsid w:val="009458A1"/>
    <w:rsid w:val="00961D8A"/>
    <w:rsid w:val="00985820"/>
    <w:rsid w:val="009A0A5F"/>
    <w:rsid w:val="009B3E0A"/>
    <w:rsid w:val="009C5AFF"/>
    <w:rsid w:val="009D395E"/>
    <w:rsid w:val="009D4DF6"/>
    <w:rsid w:val="009E6CA3"/>
    <w:rsid w:val="009F7E2B"/>
    <w:rsid w:val="00A247EE"/>
    <w:rsid w:val="00A267DA"/>
    <w:rsid w:val="00A42EFA"/>
    <w:rsid w:val="00A906B3"/>
    <w:rsid w:val="00A928F7"/>
    <w:rsid w:val="00AD72FE"/>
    <w:rsid w:val="00AE2802"/>
    <w:rsid w:val="00B2444F"/>
    <w:rsid w:val="00B31A24"/>
    <w:rsid w:val="00B85584"/>
    <w:rsid w:val="00BB2180"/>
    <w:rsid w:val="00BB66AB"/>
    <w:rsid w:val="00BE5444"/>
    <w:rsid w:val="00BF121C"/>
    <w:rsid w:val="00BF1DFD"/>
    <w:rsid w:val="00C14079"/>
    <w:rsid w:val="00CB7DD5"/>
    <w:rsid w:val="00CC7457"/>
    <w:rsid w:val="00CD4A97"/>
    <w:rsid w:val="00CF3B79"/>
    <w:rsid w:val="00D67205"/>
    <w:rsid w:val="00DA7208"/>
    <w:rsid w:val="00DC312A"/>
    <w:rsid w:val="00DF78A2"/>
    <w:rsid w:val="00E00F3E"/>
    <w:rsid w:val="00E02FC3"/>
    <w:rsid w:val="00E279A2"/>
    <w:rsid w:val="00E333EB"/>
    <w:rsid w:val="00E662EC"/>
    <w:rsid w:val="00EF56E1"/>
    <w:rsid w:val="00F06524"/>
    <w:rsid w:val="00F85C00"/>
    <w:rsid w:val="00FE56D2"/>
    <w:rsid w:val="00FF1990"/>
    <w:rsid w:val="00FF27C4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14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basedOn w:val="a0"/>
    <w:link w:val="a3"/>
    <w:rsid w:val="00146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46F7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46F74"/>
    <w:rPr>
      <w:color w:val="0000FF" w:themeColor="hyperlink"/>
      <w:u w:val="single"/>
    </w:rPr>
  </w:style>
  <w:style w:type="character" w:customStyle="1" w:styleId="a6">
    <w:name w:val="Абзац списка Знак"/>
    <w:basedOn w:val="a0"/>
    <w:link w:val="a5"/>
    <w:uiPriority w:val="34"/>
    <w:rsid w:val="00146F74"/>
  </w:style>
  <w:style w:type="paragraph" w:styleId="a8">
    <w:name w:val="header"/>
    <w:basedOn w:val="a"/>
    <w:link w:val="a9"/>
    <w:uiPriority w:val="99"/>
    <w:semiHidden/>
    <w:unhideWhenUsed/>
    <w:rsid w:val="00961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1D8A"/>
  </w:style>
  <w:style w:type="paragraph" w:styleId="aa">
    <w:name w:val="footer"/>
    <w:basedOn w:val="a"/>
    <w:link w:val="ab"/>
    <w:uiPriority w:val="99"/>
    <w:semiHidden/>
    <w:unhideWhenUsed/>
    <w:rsid w:val="00961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1D8A"/>
  </w:style>
  <w:style w:type="table" w:styleId="ac">
    <w:name w:val="Table Grid"/>
    <w:basedOn w:val="a1"/>
    <w:uiPriority w:val="59"/>
    <w:rsid w:val="004460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ody Text Indent"/>
    <w:basedOn w:val="a"/>
    <w:link w:val="ae"/>
    <w:rsid w:val="0044604A"/>
    <w:pPr>
      <w:spacing w:after="0" w:line="240" w:lineRule="auto"/>
      <w:ind w:firstLine="48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rsid w:val="004460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6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61AE1"/>
    <w:rPr>
      <w:rFonts w:ascii="Tahoma" w:hAnsi="Tahoma" w:cs="Tahoma"/>
      <w:sz w:val="16"/>
      <w:szCs w:val="16"/>
    </w:rPr>
  </w:style>
  <w:style w:type="paragraph" w:customStyle="1" w:styleId="msotitle3">
    <w:name w:val="msotitle3"/>
    <w:rsid w:val="0022730F"/>
    <w:pPr>
      <w:spacing w:after="0" w:line="240" w:lineRule="auto"/>
    </w:pPr>
    <w:rPr>
      <w:rFonts w:ascii="Arial Black" w:eastAsia="Times New Roman" w:hAnsi="Arial Black" w:cs="Times New Roman"/>
      <w:color w:val="CC3300"/>
      <w:kern w:val="28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14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basedOn w:val="a0"/>
    <w:link w:val="a3"/>
    <w:rsid w:val="00146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46F7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46F74"/>
    <w:rPr>
      <w:color w:val="0000FF" w:themeColor="hyperlink"/>
      <w:u w:val="single"/>
    </w:rPr>
  </w:style>
  <w:style w:type="character" w:customStyle="1" w:styleId="a6">
    <w:name w:val="Абзац списка Знак"/>
    <w:basedOn w:val="a0"/>
    <w:link w:val="a5"/>
    <w:uiPriority w:val="34"/>
    <w:rsid w:val="00146F74"/>
  </w:style>
  <w:style w:type="paragraph" w:styleId="a8">
    <w:name w:val="header"/>
    <w:basedOn w:val="a"/>
    <w:link w:val="a9"/>
    <w:uiPriority w:val="99"/>
    <w:semiHidden/>
    <w:unhideWhenUsed/>
    <w:rsid w:val="00961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1D8A"/>
  </w:style>
  <w:style w:type="paragraph" w:styleId="aa">
    <w:name w:val="footer"/>
    <w:basedOn w:val="a"/>
    <w:link w:val="ab"/>
    <w:uiPriority w:val="99"/>
    <w:semiHidden/>
    <w:unhideWhenUsed/>
    <w:rsid w:val="00961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1D8A"/>
  </w:style>
  <w:style w:type="table" w:styleId="ac">
    <w:name w:val="Table Grid"/>
    <w:basedOn w:val="a1"/>
    <w:uiPriority w:val="59"/>
    <w:rsid w:val="004460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ody Text Indent"/>
    <w:basedOn w:val="a"/>
    <w:link w:val="ae"/>
    <w:rsid w:val="0044604A"/>
    <w:pPr>
      <w:spacing w:after="0" w:line="240" w:lineRule="auto"/>
      <w:ind w:firstLine="48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rsid w:val="004460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6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61AE1"/>
    <w:rPr>
      <w:rFonts w:ascii="Tahoma" w:hAnsi="Tahoma" w:cs="Tahoma"/>
      <w:sz w:val="16"/>
      <w:szCs w:val="16"/>
    </w:rPr>
  </w:style>
  <w:style w:type="paragraph" w:customStyle="1" w:styleId="msotitle3">
    <w:name w:val="msotitle3"/>
    <w:rsid w:val="0022730F"/>
    <w:pPr>
      <w:spacing w:after="0" w:line="240" w:lineRule="auto"/>
    </w:pPr>
    <w:rPr>
      <w:rFonts w:ascii="Arial Black" w:eastAsia="Times New Roman" w:hAnsi="Arial Black" w:cs="Times New Roman"/>
      <w:color w:val="CC3300"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885716.dou.obrazovanie33.ru/sotrudnikam/metodicheskaya-kopilka/27792-tekhnologiya-situatsiya/" TargetMode="External"/><Relationship Id="rId13" Type="http://schemas.openxmlformats.org/officeDocument/2006/relationships/hyperlink" Target="https://drive.google.com/file/d/1X26-Bocmwq46mrim4xofOkzNaD8YA6kn/view?usp=sharin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885716.dou.obrazovanie33.ru/sotrudnikam/metodicheskaya-kopilka/27806-esli-rebenok-plokho-govori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T9tVt3QW-q79YR8sE-0C3dpTLH_Kohkh/view?usp=sharin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885716.dou.obrazovanie33.ru/sotrudnikam/metodicheskaya-kopilka/27807-o-normalnom-rechevom-razviti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I4DMnVY75U6v9qGGVPRENPW8100OEpU8/view?usp=sharing" TargetMode="External"/><Relationship Id="rId10" Type="http://schemas.openxmlformats.org/officeDocument/2006/relationships/hyperlink" Target="http://t885716.dou.obrazovanie33.ru/sotrudnikam/metodicheskaya-kopilka/27801-sokhranenie-i-ukreplenie-zdorovya-doshkolnikov-s-pomoshchyu-tekhnologii-tsvetoterap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885716.dou.obrazovanie33.ru/sotrudnikam/metodicheskaya-kopilka/27794-vozmozhnosti-programmy-igralochka-dlya-razvitiya-poznavatelnykh-interesov-doshkolnikov/" TargetMode="External"/><Relationship Id="rId14" Type="http://schemas.openxmlformats.org/officeDocument/2006/relationships/hyperlink" Target="https://drive.google.com/file/d/1h3ElzUaML0AIzMs4TJkj86Ys6vokB6XV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Сад51</dc:creator>
  <cp:lastModifiedBy>user</cp:lastModifiedBy>
  <cp:revision>3</cp:revision>
  <cp:lastPrinted>2022-06-09T13:25:00Z</cp:lastPrinted>
  <dcterms:created xsi:type="dcterms:W3CDTF">2022-06-09T13:26:00Z</dcterms:created>
  <dcterms:modified xsi:type="dcterms:W3CDTF">2022-06-10T09:32:00Z</dcterms:modified>
</cp:coreProperties>
</file>